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625219E" w14:textId="7CDB647C" w:rsidR="0090650C" w:rsidRDefault="00EB199C" w:rsidP="00895D90">
      <w:pPr>
        <w:pStyle w:val="Ttulo"/>
        <w:spacing w:line="276" w:lineRule="auto"/>
        <w:jc w:val="both"/>
        <w:rPr>
          <w:rFonts w:ascii="Garamond" w:hAnsi="Garamond"/>
          <w:color w:val="222222"/>
          <w:sz w:val="24"/>
          <w:szCs w:val="24"/>
        </w:rPr>
      </w:pPr>
      <w:r w:rsidRPr="0006199A">
        <w:rPr>
          <w:rFonts w:cs="Arial"/>
          <w:color w:val="4F81BD"/>
          <w:sz w:val="20"/>
          <w:u w:val="single"/>
        </w:rPr>
        <w:t xml:space="preserve">FORMULÁRIO PARA </w:t>
      </w:r>
      <w:r w:rsidR="0050481B" w:rsidRPr="0006199A">
        <w:rPr>
          <w:rFonts w:cs="Arial"/>
          <w:color w:val="4F81BD"/>
          <w:sz w:val="20"/>
          <w:u w:val="single"/>
        </w:rPr>
        <w:t xml:space="preserve">COTAÇÃO DE PREÇOS </w:t>
      </w:r>
      <w:r w:rsidRPr="0006199A">
        <w:rPr>
          <w:rFonts w:cs="Arial"/>
          <w:color w:val="4F81BD"/>
          <w:sz w:val="20"/>
          <w:u w:val="single"/>
        </w:rPr>
        <w:t>Nº</w:t>
      </w:r>
      <w:r w:rsidR="000A2126">
        <w:rPr>
          <w:rFonts w:cs="Arial"/>
          <w:color w:val="4F81BD"/>
          <w:sz w:val="20"/>
          <w:u w:val="single"/>
        </w:rPr>
        <w:t xml:space="preserve"> 01</w:t>
      </w:r>
      <w:r w:rsidR="00895D90">
        <w:rPr>
          <w:rFonts w:cs="Arial"/>
          <w:color w:val="4F81BD"/>
          <w:sz w:val="20"/>
          <w:u w:val="single"/>
        </w:rPr>
        <w:t>8</w:t>
      </w:r>
      <w:r w:rsidR="000A2126">
        <w:rPr>
          <w:rFonts w:cs="Arial"/>
          <w:color w:val="4F81BD"/>
          <w:sz w:val="20"/>
          <w:u w:val="single"/>
        </w:rPr>
        <w:t>/2025</w:t>
      </w:r>
      <w:r w:rsidR="002E58C0">
        <w:rPr>
          <w:rFonts w:cs="Arial"/>
          <w:color w:val="4F81BD"/>
          <w:sz w:val="20"/>
          <w:u w:val="single"/>
        </w:rPr>
        <w:t xml:space="preserve"> </w:t>
      </w:r>
      <w:r w:rsidR="002E58C0" w:rsidRPr="0006199A">
        <w:rPr>
          <w:rFonts w:cs="Arial"/>
          <w:color w:val="4F81BD"/>
          <w:sz w:val="20"/>
          <w:u w:val="single"/>
        </w:rPr>
        <w:t>objetivando a licitação</w:t>
      </w:r>
      <w:r w:rsidR="002E58C0" w:rsidRPr="002E58C0">
        <w:rPr>
          <w:rFonts w:cs="Arial"/>
          <w:color w:val="4F81BD"/>
          <w:sz w:val="20"/>
        </w:rPr>
        <w:t xml:space="preserve"> </w:t>
      </w:r>
      <w:r w:rsidR="00AB1E40" w:rsidRPr="0006199A">
        <w:rPr>
          <w:rFonts w:cs="Arial"/>
          <w:color w:val="4F81BD"/>
          <w:sz w:val="20"/>
        </w:rPr>
        <w:t>que</w:t>
      </w:r>
      <w:r w:rsidR="000A2126">
        <w:rPr>
          <w:rFonts w:cs="Arial"/>
          <w:color w:val="4F81BD"/>
          <w:sz w:val="20"/>
        </w:rPr>
        <w:t xml:space="preserve"> se destina</w:t>
      </w:r>
      <w:r w:rsidR="00AB1E40" w:rsidRPr="0006199A">
        <w:rPr>
          <w:rFonts w:cs="Arial"/>
          <w:color w:val="4F81BD"/>
          <w:sz w:val="20"/>
        </w:rPr>
        <w:t xml:space="preserve"> a </w:t>
      </w:r>
      <w:r w:rsidR="00895D90">
        <w:rPr>
          <w:rFonts w:ascii="Garamond" w:hAnsi="Garamond"/>
          <w:color w:val="222222"/>
          <w:sz w:val="24"/>
          <w:szCs w:val="24"/>
        </w:rPr>
        <w:t xml:space="preserve">aquisição de solução de segurança para ambiente corporativo software antivírus e </w:t>
      </w:r>
      <w:proofErr w:type="spellStart"/>
      <w:r w:rsidR="00895D90">
        <w:rPr>
          <w:rFonts w:ascii="Garamond" w:hAnsi="Garamond"/>
          <w:color w:val="222222"/>
          <w:sz w:val="24"/>
          <w:szCs w:val="24"/>
        </w:rPr>
        <w:t>antimalware</w:t>
      </w:r>
      <w:proofErr w:type="spellEnd"/>
      <w:r w:rsidR="00895D90">
        <w:rPr>
          <w:rFonts w:ascii="Garamond" w:hAnsi="Garamond"/>
          <w:color w:val="222222"/>
          <w:sz w:val="24"/>
          <w:szCs w:val="24"/>
        </w:rPr>
        <w:t>.</w:t>
      </w:r>
    </w:p>
    <w:p w14:paraId="43A343E9" w14:textId="77777777" w:rsidR="00895D90" w:rsidRPr="000C586A" w:rsidRDefault="00895D90" w:rsidP="00895D90">
      <w:pPr>
        <w:pStyle w:val="Ttulo"/>
        <w:spacing w:line="276" w:lineRule="auto"/>
        <w:jc w:val="both"/>
        <w:rPr>
          <w:rFonts w:cs="Arial"/>
        </w:rPr>
      </w:pPr>
    </w:p>
    <w:p w14:paraId="69878416" w14:textId="77777777" w:rsidR="0090650C" w:rsidRPr="000C586A" w:rsidRDefault="0090650C" w:rsidP="002F4BD7">
      <w:pPr>
        <w:pStyle w:val="Ttulo"/>
        <w:spacing w:line="276" w:lineRule="auto"/>
        <w:jc w:val="both"/>
        <w:rPr>
          <w:rFonts w:cs="Arial"/>
          <w:color w:val="000000"/>
          <w:sz w:val="20"/>
        </w:rPr>
      </w:pPr>
      <w:r w:rsidRPr="000C586A">
        <w:rPr>
          <w:rFonts w:cs="Arial"/>
          <w:color w:val="000000"/>
          <w:sz w:val="20"/>
        </w:rPr>
        <w:t xml:space="preserve">Solicitamos ao Senhor Fornecedor, a gentileza de preencher </w:t>
      </w:r>
      <w:r w:rsidRPr="000C586A">
        <w:rPr>
          <w:rFonts w:cs="Arial"/>
          <w:color w:val="000000"/>
          <w:sz w:val="20"/>
          <w:u w:val="single"/>
        </w:rPr>
        <w:t>todos os quadros abaixo</w:t>
      </w:r>
      <w:r w:rsidRPr="000C586A">
        <w:rPr>
          <w:rFonts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0C586A">
        <w:rPr>
          <w:rFonts w:cs="Arial"/>
          <w:color w:val="000000"/>
          <w:sz w:val="20"/>
        </w:rPr>
        <w:t xml:space="preserve">, </w:t>
      </w:r>
      <w:r w:rsidR="00EB199C" w:rsidRPr="0006199A">
        <w:rPr>
          <w:rFonts w:cs="Arial"/>
          <w:color w:val="4F81BD"/>
          <w:sz w:val="20"/>
        </w:rPr>
        <w:t xml:space="preserve">para o </w:t>
      </w:r>
      <w:proofErr w:type="spellStart"/>
      <w:r w:rsidR="00EB199C" w:rsidRPr="0006199A">
        <w:rPr>
          <w:rFonts w:cs="Arial"/>
          <w:color w:val="4F81BD"/>
          <w:sz w:val="20"/>
        </w:rPr>
        <w:t>email</w:t>
      </w:r>
      <w:proofErr w:type="spellEnd"/>
      <w:r w:rsidR="00EB199C" w:rsidRPr="0006199A">
        <w:rPr>
          <w:rFonts w:cs="Arial"/>
          <w:color w:val="4F81BD"/>
          <w:sz w:val="20"/>
        </w:rPr>
        <w:t xml:space="preserve">: </w:t>
      </w:r>
      <w:hyperlink r:id="rId8" w:history="1">
        <w:r w:rsidR="00EB199C" w:rsidRPr="0006199A">
          <w:rPr>
            <w:rStyle w:val="Hyperlink"/>
            <w:rFonts w:cs="Arial"/>
            <w:color w:val="4F81BD"/>
            <w:sz w:val="20"/>
          </w:rPr>
          <w:t>compras@camarauberlandia.mg.gov.br</w:t>
        </w:r>
      </w:hyperlink>
      <w:r w:rsidR="00EB199C" w:rsidRPr="0006199A">
        <w:rPr>
          <w:rFonts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0C586A" w:rsidRDefault="0090650C" w:rsidP="0090650C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0C586A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0C586A" w:rsidRDefault="0090650C" w:rsidP="008A7C37">
            <w:pPr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0C586A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610D37" w:rsidRDefault="00EB199C" w:rsidP="00D15630">
            <w:pPr>
              <w:jc w:val="center"/>
              <w:rPr>
                <w:rFonts w:ascii="Arial" w:hAnsi="Arial" w:cs="Arial"/>
                <w:sz w:val="18"/>
              </w:rPr>
            </w:pPr>
            <w:r w:rsidRPr="00610D37">
              <w:rPr>
                <w:rFonts w:ascii="Arial" w:hAnsi="Arial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0C586A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0C586A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0C586A" w:rsidRDefault="001565D8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0C586A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0C586A" w:rsidRDefault="0090650C" w:rsidP="0090650C">
      <w:pPr>
        <w:rPr>
          <w:rFonts w:ascii="Arial" w:hAnsi="Arial" w:cs="Arial"/>
        </w:rPr>
      </w:pPr>
    </w:p>
    <w:p w14:paraId="5641BBDA" w14:textId="77777777" w:rsidR="0090650C" w:rsidRPr="000C586A" w:rsidRDefault="0090650C" w:rsidP="0022753C">
      <w:pPr>
        <w:jc w:val="center"/>
        <w:rPr>
          <w:rFonts w:ascii="Arial" w:hAnsi="Arial" w:cs="Arial"/>
          <w:b/>
          <w:bCs/>
          <w:color w:val="0070C0"/>
        </w:rPr>
      </w:pPr>
      <w:r w:rsidRPr="000C586A">
        <w:rPr>
          <w:rFonts w:ascii="Arial" w:hAnsi="Arial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0C586A">
        <w:rPr>
          <w:rFonts w:ascii="Arial" w:hAnsi="Arial" w:cs="Arial"/>
          <w:b/>
          <w:bCs/>
          <w:color w:val="0070C0"/>
        </w:rPr>
        <w:t>.</w:t>
      </w:r>
    </w:p>
    <w:p w14:paraId="32D07995" w14:textId="77777777" w:rsidR="0022753C" w:rsidRDefault="0022753C" w:rsidP="00C34BCD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C800B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2E58C0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C800B8" w:rsidRDefault="00E17CD7" w:rsidP="002F4BD7">
            <w:pPr>
              <w:pStyle w:val="Ttulo2"/>
              <w:rPr>
                <w:rFonts w:cs="Arial"/>
                <w:color w:val="C00000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Campos para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preenchimento</w:t>
            </w:r>
            <w:proofErr w:type="spellEnd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 do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</w:tr>
      <w:tr w:rsidR="00E17CD7" w:rsidRPr="00C800B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C800B8" w:rsidRDefault="00E17CD7" w:rsidP="002F4BD7">
            <w:pPr>
              <w:pStyle w:val="Ttulo2"/>
              <w:ind w:left="113" w:right="113"/>
              <w:rPr>
                <w:rFonts w:cs="Arial"/>
                <w:sz w:val="18"/>
                <w:szCs w:val="18"/>
              </w:rPr>
            </w:pPr>
            <w:r w:rsidRPr="00C800B8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C800B8" w:rsidRDefault="00E17CD7" w:rsidP="002F4BD7">
            <w:pPr>
              <w:pStyle w:val="Ttulo2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 xml:space="preserve">Marca e Modelo sugerida pela </w:t>
            </w:r>
            <w:proofErr w:type="spellStart"/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>Câmara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Marca e Modelo ofertado pelo </w:t>
            </w: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C800B8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43CD4FD9" w:rsidR="00E17CD7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2D86FE65" w:rsidR="00E17CD7" w:rsidRPr="00C800B8" w:rsidRDefault="000051C6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1C6"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2B488642" w:rsidR="00E17CD7" w:rsidRPr="00C800B8" w:rsidRDefault="000051C6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A0C">
              <w:rPr>
                <w:sz w:val="18"/>
                <w:szCs w:val="18"/>
              </w:rPr>
              <w:t>Aquisição</w:t>
            </w:r>
            <w:r>
              <w:rPr>
                <w:sz w:val="18"/>
                <w:szCs w:val="18"/>
              </w:rPr>
              <w:t xml:space="preserve"> </w:t>
            </w:r>
            <w:r w:rsidRPr="00C15A0C">
              <w:rPr>
                <w:sz w:val="18"/>
                <w:szCs w:val="18"/>
              </w:rPr>
              <w:t xml:space="preserve">de Solução de Segurança para ambiente corporativo, baseado nas soluções de mercado com foco na monitoração e proteção da segurança tecnológica, conforme condições, quantidades, exigências e estimativas, estabelecidas na descrição detalhada, com console de administração, incluindo instalação. A Solução de Segurança ofertada deverá constar no Gartner na categoria </w:t>
            </w:r>
            <w:proofErr w:type="spellStart"/>
            <w:r w:rsidRPr="00C15A0C">
              <w:rPr>
                <w:sz w:val="18"/>
                <w:szCs w:val="18"/>
              </w:rPr>
              <w:t>Endpoint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15A0C">
              <w:rPr>
                <w:sz w:val="18"/>
                <w:szCs w:val="18"/>
              </w:rPr>
              <w:t>Protection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15A0C">
              <w:rPr>
                <w:sz w:val="18"/>
                <w:szCs w:val="18"/>
              </w:rPr>
              <w:t>Platforms</w:t>
            </w:r>
            <w:proofErr w:type="spellEnd"/>
            <w:r w:rsidRPr="00C15A0C">
              <w:rPr>
                <w:sz w:val="18"/>
                <w:szCs w:val="18"/>
              </w:rPr>
              <w:t xml:space="preserve"> ano 202</w:t>
            </w:r>
            <w:r>
              <w:rPr>
                <w:sz w:val="18"/>
                <w:szCs w:val="18"/>
              </w:rPr>
              <w:t>5</w:t>
            </w:r>
            <w:r w:rsidRPr="00C15A0C">
              <w:rPr>
                <w:sz w:val="18"/>
                <w:szCs w:val="18"/>
              </w:rPr>
              <w:t xml:space="preserve">. Licenças de software antivírus e </w:t>
            </w:r>
            <w:proofErr w:type="spellStart"/>
            <w:r w:rsidRPr="00C15A0C">
              <w:rPr>
                <w:sz w:val="18"/>
                <w:szCs w:val="18"/>
              </w:rPr>
              <w:t>antimalware</w:t>
            </w:r>
            <w:proofErr w:type="spellEnd"/>
            <w:r w:rsidRPr="00C15A0C">
              <w:rPr>
                <w:sz w:val="18"/>
                <w:szCs w:val="18"/>
              </w:rPr>
              <w:t>, conforme descrição detalhada. Período de licenciamento do software e suporte: 36 (trinta e seis) meses.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51C6" w:rsidRPr="00C800B8" w14:paraId="25B73DE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EB09A" w14:textId="5C3F26BD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E9D11F" w14:textId="5A27391A" w:rsidR="000051C6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2086F8B" w14:textId="387FC40A" w:rsidR="000051C6" w:rsidRPr="000051C6" w:rsidRDefault="000051C6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8AC2D2B" w14:textId="779D9993" w:rsidR="000051C6" w:rsidRPr="00C15A0C" w:rsidRDefault="000051C6" w:rsidP="009A787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15A0C">
              <w:rPr>
                <w:sz w:val="18"/>
                <w:szCs w:val="18"/>
              </w:rPr>
              <w:t xml:space="preserve">Aquisição de Solução de Segurança para ambiente corporativo, baseado nas soluções de mercado com foco na monitoração e proteção da segurança tecnológica, conforme condições, quantidades, exigências e estimativas, estabelecidas na descrição detalhada, com console de administração, incluindo instalação. A Solução de Segurança ofertada deverá constar no Gartner na categoria </w:t>
            </w:r>
            <w:proofErr w:type="spellStart"/>
            <w:r w:rsidRPr="00C15A0C">
              <w:rPr>
                <w:sz w:val="18"/>
                <w:szCs w:val="18"/>
              </w:rPr>
              <w:t>Endpoint</w:t>
            </w:r>
            <w:proofErr w:type="spellEnd"/>
            <w:r w:rsidRPr="00C15A0C">
              <w:rPr>
                <w:sz w:val="18"/>
                <w:szCs w:val="18"/>
              </w:rPr>
              <w:t xml:space="preserve"> </w:t>
            </w:r>
            <w:proofErr w:type="spellStart"/>
            <w:r w:rsidRPr="00C15A0C">
              <w:rPr>
                <w:sz w:val="18"/>
                <w:szCs w:val="18"/>
              </w:rPr>
              <w:t>Protection</w:t>
            </w:r>
            <w:proofErr w:type="spellEnd"/>
            <w:r w:rsidRPr="00C15A0C">
              <w:rPr>
                <w:sz w:val="18"/>
                <w:szCs w:val="18"/>
              </w:rPr>
              <w:t xml:space="preserve"> </w:t>
            </w:r>
            <w:proofErr w:type="spellStart"/>
            <w:r w:rsidRPr="00C15A0C">
              <w:rPr>
                <w:sz w:val="18"/>
                <w:szCs w:val="18"/>
              </w:rPr>
              <w:t>Platforms</w:t>
            </w:r>
            <w:proofErr w:type="spellEnd"/>
            <w:r w:rsidRPr="00C15A0C">
              <w:rPr>
                <w:sz w:val="18"/>
                <w:szCs w:val="18"/>
              </w:rPr>
              <w:t xml:space="preserve"> ano 20</w:t>
            </w:r>
            <w:r>
              <w:rPr>
                <w:sz w:val="18"/>
                <w:szCs w:val="18"/>
              </w:rPr>
              <w:t>25</w:t>
            </w:r>
            <w:r w:rsidRPr="00C15A0C">
              <w:rPr>
                <w:sz w:val="18"/>
                <w:szCs w:val="18"/>
              </w:rPr>
              <w:t xml:space="preserve">. Licenças de software antivírus e </w:t>
            </w:r>
            <w:proofErr w:type="spellStart"/>
            <w:r w:rsidRPr="00C15A0C">
              <w:rPr>
                <w:sz w:val="18"/>
                <w:szCs w:val="18"/>
              </w:rPr>
              <w:t>antimalware</w:t>
            </w:r>
            <w:proofErr w:type="spellEnd"/>
            <w:r w:rsidRPr="00C15A0C">
              <w:rPr>
                <w:sz w:val="18"/>
                <w:szCs w:val="18"/>
              </w:rPr>
              <w:t>, conforme descrição detalhada. Período de licenciamento do software e suporte: 36 (trinta e seis) meses. Quantidade estimada, utilização sob demanda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04DA643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DF01170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DD9B8E6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49726C6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51C6" w:rsidRPr="00C800B8" w14:paraId="440E685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F8587" w14:textId="3DD9FFF0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34266A1" w14:textId="79C6AA0B" w:rsidR="000051C6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681F7B" w14:textId="7E39DC4B" w:rsidR="000051C6" w:rsidRPr="000051C6" w:rsidRDefault="000051C6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horas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48A6BA" w14:textId="77777777" w:rsidR="000051C6" w:rsidRPr="00C15A0C" w:rsidRDefault="000051C6" w:rsidP="000051C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15A0C">
              <w:rPr>
                <w:sz w:val="18"/>
                <w:szCs w:val="18"/>
              </w:rPr>
              <w:t>Horas extras para suporte técnico adicional, on-site ou remoto, por hora/anual</w:t>
            </w:r>
            <w:r>
              <w:rPr>
                <w:sz w:val="18"/>
                <w:szCs w:val="18"/>
              </w:rPr>
              <w:t xml:space="preserve">, visando à </w:t>
            </w:r>
            <w:r w:rsidRPr="00C15A0C">
              <w:rPr>
                <w:sz w:val="18"/>
                <w:szCs w:val="18"/>
              </w:rPr>
              <w:t>resolução de problemas com a solução</w:t>
            </w:r>
            <w:r>
              <w:rPr>
                <w:sz w:val="18"/>
                <w:szCs w:val="18"/>
              </w:rPr>
              <w:t>,</w:t>
            </w:r>
            <w:r w:rsidRPr="00C15A0C">
              <w:rPr>
                <w:sz w:val="18"/>
                <w:szCs w:val="18"/>
              </w:rPr>
              <w:t xml:space="preserve"> não cobertos pela garantia. Sob demanda.</w:t>
            </w:r>
          </w:p>
          <w:p w14:paraId="768C8839" w14:textId="77777777" w:rsidR="000051C6" w:rsidRPr="00C15A0C" w:rsidRDefault="000051C6" w:rsidP="009A787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852EB0C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700FD40B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A469C0A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1DCF0CA" w14:textId="77777777" w:rsidR="000051C6" w:rsidRPr="00C800B8" w:rsidRDefault="000051C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2A39" w:rsidRPr="00C800B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684DC0" w:rsidRDefault="00B82A39" w:rsidP="00B82A39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684DC0">
              <w:rPr>
                <w:rFonts w:ascii="Arial" w:hAnsi="Arial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C800B8" w:rsidRDefault="00B82A39" w:rsidP="00B82A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C800B8" w:rsidRDefault="00E17CD7" w:rsidP="00E17CD7">
      <w:pPr>
        <w:pStyle w:val="Corpodetexto2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06199A">
        <w:rPr>
          <w:rFonts w:cs="Arial"/>
          <w:color w:val="auto"/>
          <w:sz w:val="20"/>
          <w:u w:val="single"/>
        </w:rPr>
        <w:t>O Dep</w:t>
      </w:r>
      <w:r w:rsidR="009B7B49" w:rsidRPr="0006199A">
        <w:rPr>
          <w:rFonts w:cs="Arial"/>
          <w:color w:val="auto"/>
          <w:sz w:val="20"/>
          <w:u w:val="single"/>
        </w:rPr>
        <w:t>artamento</w:t>
      </w:r>
      <w:r w:rsidRPr="0006199A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43F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7F243F">
        <w:rPr>
          <w:rFonts w:ascii="Arial" w:hAnsi="Arial" w:cs="Arial"/>
          <w:b/>
          <w:i/>
          <w:color w:val="FF0000"/>
        </w:rPr>
        <w:t>A apresentação da cotação de preço implica</w:t>
      </w:r>
      <w:r w:rsidRPr="007F243F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</w:t>
      </w:r>
      <w:r>
        <w:rPr>
          <w:rFonts w:ascii="Arial" w:eastAsia="Calibri" w:hAnsi="Arial" w:cs="Arial"/>
          <w:b/>
          <w:bCs/>
          <w:i/>
          <w:color w:val="FF0000"/>
        </w:rPr>
        <w:t>, documento anexo a esta.</w:t>
      </w:r>
    </w:p>
    <w:p w14:paraId="7938643C" w14:textId="77777777" w:rsidR="0090650C" w:rsidRPr="0006199A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06199A">
        <w:rPr>
          <w:rFonts w:ascii="Arial" w:hAnsi="Arial" w:cs="Arial"/>
        </w:rPr>
        <w:t>O preço deverá ser apresentado sem previsão de reajuste.</w:t>
      </w:r>
    </w:p>
    <w:p w14:paraId="036A3D19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 xml:space="preserve">Preço final deverá estar com todos os impostos, tributos, taxas, frete, </w:t>
      </w:r>
      <w:r w:rsidRPr="0006199A">
        <w:rPr>
          <w:rFonts w:cs="Arial"/>
          <w:bCs w:val="0"/>
          <w:color w:val="auto"/>
          <w:sz w:val="20"/>
        </w:rPr>
        <w:t>d</w:t>
      </w:r>
      <w:r w:rsidRPr="0006199A">
        <w:rPr>
          <w:rFonts w:cs="Arial"/>
          <w:color w:val="auto"/>
          <w:sz w:val="20"/>
        </w:rPr>
        <w:t xml:space="preserve">entre outras despesas necessárias à </w:t>
      </w:r>
      <w:r w:rsidRPr="0006199A">
        <w:rPr>
          <w:rFonts w:cs="Arial"/>
          <w:bCs w:val="0"/>
          <w:color w:val="auto"/>
          <w:sz w:val="20"/>
        </w:rPr>
        <w:t>entrega dos itens</w:t>
      </w:r>
      <w:r w:rsidRPr="0006199A">
        <w:rPr>
          <w:rFonts w:cs="Arial"/>
          <w:color w:val="auto"/>
          <w:sz w:val="20"/>
        </w:rPr>
        <w:t>.</w:t>
      </w:r>
    </w:p>
    <w:p w14:paraId="1DB69FC2" w14:textId="77777777" w:rsidR="0090650C" w:rsidRPr="0006199A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b w:val="0"/>
          <w:color w:val="auto"/>
          <w:sz w:val="20"/>
        </w:rPr>
        <w:t xml:space="preserve">A validade mínima da proposta será de: </w:t>
      </w:r>
      <w:r w:rsidR="006A54B7" w:rsidRPr="0006199A">
        <w:rPr>
          <w:rFonts w:cs="Arial"/>
          <w:color w:val="auto"/>
          <w:sz w:val="20"/>
          <w:u w:val="single"/>
        </w:rPr>
        <w:t>9</w:t>
      </w:r>
      <w:r w:rsidRPr="0006199A">
        <w:rPr>
          <w:rFonts w:cs="Arial"/>
          <w:color w:val="auto"/>
          <w:sz w:val="20"/>
          <w:u w:val="single"/>
        </w:rPr>
        <w:t>0 dias</w:t>
      </w:r>
      <w:r w:rsidRPr="0006199A">
        <w:rPr>
          <w:rFonts w:cs="Arial"/>
          <w:b w:val="0"/>
          <w:color w:val="auto"/>
          <w:sz w:val="20"/>
        </w:rPr>
        <w:t>.</w:t>
      </w:r>
    </w:p>
    <w:p w14:paraId="6B4471FE" w14:textId="16D4220B" w:rsidR="00BD52DE" w:rsidRPr="00BD52DE" w:rsidRDefault="0090650C" w:rsidP="00BD52D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 xml:space="preserve">O prazo máximo para entrega dos </w:t>
      </w:r>
      <w:r w:rsidR="004157F7" w:rsidRPr="0006199A">
        <w:rPr>
          <w:rFonts w:ascii="Arial" w:hAnsi="Arial" w:cs="Arial"/>
          <w:bCs/>
        </w:rPr>
        <w:t>itens</w:t>
      </w:r>
      <w:r w:rsidR="00BD52DE">
        <w:rPr>
          <w:rFonts w:ascii="Arial" w:hAnsi="Arial" w:cs="Arial"/>
          <w:bCs/>
        </w:rPr>
        <w:t xml:space="preserve">: </w:t>
      </w:r>
      <w:r w:rsidR="00C53ED5" w:rsidRPr="00477F6B">
        <w:rPr>
          <w:sz w:val="24"/>
          <w:szCs w:val="24"/>
        </w:rPr>
        <w:t>10 dias</w:t>
      </w:r>
    </w:p>
    <w:p w14:paraId="37D488C0" w14:textId="5781E48F" w:rsidR="00B67F38" w:rsidRPr="0006199A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/>
          <w:bCs/>
        </w:rPr>
        <w:t>Gestor da aquisição/contratação</w:t>
      </w:r>
      <w:r w:rsidRPr="0006199A">
        <w:rPr>
          <w:rFonts w:ascii="Arial" w:hAnsi="Arial" w:cs="Arial"/>
          <w:bCs/>
        </w:rPr>
        <w:t xml:space="preserve">: </w:t>
      </w:r>
      <w:r w:rsidR="00BD52DE">
        <w:rPr>
          <w:rFonts w:ascii="Arial" w:hAnsi="Arial" w:cs="Arial"/>
          <w:bCs/>
        </w:rPr>
        <w:t>Departamento de Administração/ Helen</w:t>
      </w:r>
    </w:p>
    <w:p w14:paraId="6F8F0B2F" w14:textId="011BD62E" w:rsidR="0090650C" w:rsidRPr="0006199A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>Prazo de Garantia: Caso não conste na descrição do item, a</w:t>
      </w:r>
      <w:r w:rsidR="009351CE">
        <w:rPr>
          <w:rFonts w:ascii="Arial" w:hAnsi="Arial" w:cs="Arial"/>
          <w:bCs/>
        </w:rPr>
        <w:t xml:space="preserve"> </w:t>
      </w:r>
      <w:r w:rsidRPr="0006199A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>s</w:t>
      </w:r>
      <w:r w:rsidRPr="0006199A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06199A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2E58C0" w:rsidRDefault="0090650C" w:rsidP="0090650C">
      <w:pPr>
        <w:rPr>
          <w:rFonts w:ascii="Arial" w:hAnsi="Arial" w:cs="Arial"/>
        </w:rPr>
      </w:pPr>
    </w:p>
    <w:p w14:paraId="4F98D855" w14:textId="77777777" w:rsidR="0090650C" w:rsidRDefault="0090650C" w:rsidP="0090650C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Aguardamos o retorno dos preços propostos pela sua empresa.</w:t>
      </w:r>
    </w:p>
    <w:p w14:paraId="35B02306" w14:textId="77777777" w:rsidR="00D572E8" w:rsidRDefault="00D572E8" w:rsidP="0090650C">
      <w:pPr>
        <w:rPr>
          <w:rFonts w:ascii="Arial" w:hAnsi="Arial" w:cs="Arial"/>
        </w:rPr>
      </w:pPr>
    </w:p>
    <w:p w14:paraId="413C7778" w14:textId="77777777" w:rsidR="002E58C0" w:rsidRPr="00D572E8" w:rsidRDefault="002E58C0" w:rsidP="0090650C">
      <w:pPr>
        <w:rPr>
          <w:rFonts w:ascii="Arial" w:hAnsi="Arial" w:cs="Arial"/>
        </w:rPr>
      </w:pPr>
    </w:p>
    <w:p w14:paraId="47C00BB6" w14:textId="3ADEA93E" w:rsidR="009B7B49" w:rsidRPr="00730373" w:rsidRDefault="00A63F7B" w:rsidP="009B7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Rodrigo de Sousa</w:t>
      </w:r>
    </w:p>
    <w:p w14:paraId="2D8E2C25" w14:textId="77777777" w:rsidR="009B7B49" w:rsidRPr="000C586A" w:rsidRDefault="009B7B49" w:rsidP="009B7B49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Departamento de Licitações e Compras</w:t>
      </w:r>
    </w:p>
    <w:p w14:paraId="424057EA" w14:textId="242DBFBF" w:rsidR="000B2582" w:rsidRPr="00925A1C" w:rsidRDefault="000B2582" w:rsidP="000B2582">
      <w:pPr>
        <w:rPr>
          <w:rFonts w:ascii="Arial" w:hAnsi="Arial" w:cs="Arial"/>
          <w:b/>
          <w:i/>
        </w:rPr>
      </w:pPr>
      <w:r w:rsidRPr="00925A1C">
        <w:rPr>
          <w:rFonts w:ascii="Arial" w:hAnsi="Arial" w:cs="Arial"/>
          <w:b/>
          <w:i/>
        </w:rPr>
        <w:t>Telefones: (34) 3239-11</w:t>
      </w:r>
      <w:r>
        <w:rPr>
          <w:rFonts w:ascii="Arial" w:hAnsi="Arial" w:cs="Arial"/>
          <w:b/>
          <w:i/>
        </w:rPr>
        <w:t>37</w:t>
      </w:r>
      <w:r w:rsidRPr="00925A1C">
        <w:rPr>
          <w:rFonts w:ascii="Arial" w:hAnsi="Arial" w:cs="Arial"/>
          <w:b/>
          <w:i/>
        </w:rPr>
        <w:t xml:space="preserve"> / 3239-119</w:t>
      </w:r>
      <w:r>
        <w:rPr>
          <w:rFonts w:ascii="Arial" w:hAnsi="Arial" w:cs="Arial"/>
          <w:b/>
          <w:i/>
        </w:rPr>
        <w:t>6</w:t>
      </w:r>
      <w:r w:rsidRPr="00925A1C">
        <w:rPr>
          <w:rFonts w:ascii="Arial" w:hAnsi="Arial" w:cs="Arial"/>
          <w:b/>
          <w:i/>
        </w:rPr>
        <w:t xml:space="preserve"> / 3239-11</w:t>
      </w:r>
      <w:r>
        <w:rPr>
          <w:rFonts w:ascii="Arial" w:hAnsi="Arial" w:cs="Arial"/>
          <w:b/>
          <w:i/>
        </w:rPr>
        <w:t>94</w:t>
      </w:r>
      <w:r w:rsidRPr="00925A1C">
        <w:rPr>
          <w:rFonts w:ascii="Arial" w:hAnsi="Arial" w:cs="Arial"/>
          <w:b/>
          <w:i/>
        </w:rPr>
        <w:t xml:space="preserve"> / 3239-</w:t>
      </w:r>
      <w:r w:rsidR="00C53ED5">
        <w:rPr>
          <w:rFonts w:ascii="Arial" w:hAnsi="Arial" w:cs="Arial"/>
          <w:b/>
          <w:i/>
        </w:rPr>
        <w:t>12</w:t>
      </w:r>
      <w:r w:rsidRPr="00925A1C">
        <w:rPr>
          <w:rFonts w:ascii="Arial" w:hAnsi="Arial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06C42673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C53ED5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51C6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45C1F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B5312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9797E"/>
    <w:rsid w:val="007B0B53"/>
    <w:rsid w:val="007C24BE"/>
    <w:rsid w:val="007E01E6"/>
    <w:rsid w:val="007F243F"/>
    <w:rsid w:val="00801FAC"/>
    <w:rsid w:val="00841995"/>
    <w:rsid w:val="00850806"/>
    <w:rsid w:val="00857943"/>
    <w:rsid w:val="00860795"/>
    <w:rsid w:val="008949D9"/>
    <w:rsid w:val="00895D90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C45DC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37D31"/>
    <w:rsid w:val="00C53ED5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545F4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2025-08-06T19:39:00Z</dcterms:created>
  <dcterms:modified xsi:type="dcterms:W3CDTF">2025-08-06T19:39:00Z</dcterms:modified>
</cp:coreProperties>
</file>